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F8A2" w14:textId="77777777" w:rsidR="00162305" w:rsidRPr="00162305" w:rsidRDefault="00162305" w:rsidP="00162305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162305">
        <w:rPr>
          <w:rFonts w:ascii="Times New Roman" w:hAnsi="Times New Roman"/>
          <w:b/>
          <w:bCs/>
          <w:color w:val="000000"/>
        </w:rPr>
        <w:t>KLAUZULA INFORMACYJNA</w:t>
      </w:r>
    </w:p>
    <w:p w14:paraId="6B77346B" w14:textId="5D85AC76" w:rsidR="00162305" w:rsidRDefault="005B0499" w:rsidP="00162305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kontrolowanie spełnienia obowiązku rocznego przygotowania przedszkolnego</w:t>
      </w:r>
    </w:p>
    <w:p w14:paraId="57B981DD" w14:textId="02B7E9CF" w:rsidR="005B0499" w:rsidRDefault="005B0499" w:rsidP="00162305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4915A9A" w14:textId="77777777" w:rsidR="005B0499" w:rsidRPr="00162305" w:rsidRDefault="005B0499" w:rsidP="00162305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722D758" w14:textId="61436474" w:rsidR="00162305" w:rsidRDefault="00162305" w:rsidP="00162305">
      <w:pPr>
        <w:jc w:val="both"/>
        <w:rPr>
          <w:rFonts w:ascii="Times New Roman" w:hAnsi="Times New Roman"/>
          <w:b/>
          <w:bCs/>
          <w:color w:val="000000"/>
        </w:rPr>
      </w:pPr>
      <w:r w:rsidRPr="00162305">
        <w:rPr>
          <w:rFonts w:ascii="Times New Roman" w:hAnsi="Times New Roman"/>
          <w:b/>
          <w:bCs/>
          <w:color w:val="000000"/>
        </w:rPr>
        <w:t>Zgodnie z art. 13 ust. 1 i 2 RODO* informujemy, że:</w:t>
      </w:r>
    </w:p>
    <w:p w14:paraId="7171954C" w14:textId="77777777" w:rsidR="00BA7627" w:rsidRPr="00162305" w:rsidRDefault="00BA7627" w:rsidP="00162305">
      <w:pPr>
        <w:jc w:val="both"/>
        <w:rPr>
          <w:rFonts w:ascii="Times New Roman" w:hAnsi="Times New Roman"/>
          <w:b/>
          <w:bCs/>
          <w:color w:val="000000"/>
        </w:rPr>
      </w:pPr>
    </w:p>
    <w:p w14:paraId="6EAC2927" w14:textId="38F2EC38" w:rsidR="00162305" w:rsidRPr="00162305" w:rsidRDefault="00162305" w:rsidP="00162305">
      <w:pPr>
        <w:jc w:val="both"/>
        <w:rPr>
          <w:rFonts w:hint="eastAsia"/>
        </w:rPr>
      </w:pPr>
      <w:r w:rsidRPr="00162305">
        <w:rPr>
          <w:rFonts w:ascii="Times New Roman" w:hAnsi="Times New Roman"/>
          <w:color w:val="000000"/>
        </w:rPr>
        <w:t xml:space="preserve">1. Administratorem jest </w:t>
      </w:r>
      <w:r w:rsidR="006D485A">
        <w:rPr>
          <w:rFonts w:ascii="Times New Roman" w:hAnsi="Times New Roman"/>
          <w:b/>
          <w:bCs/>
          <w:color w:val="000000"/>
        </w:rPr>
        <w:t>Zespół Szkolno Przedszkolny w Ślęzakach</w:t>
      </w:r>
      <w:r w:rsidR="006D485A">
        <w:rPr>
          <w:rFonts w:ascii="Times New Roman" w:hAnsi="Times New Roman"/>
          <w:color w:val="000000"/>
        </w:rPr>
        <w:t xml:space="preserve">, mieszczący się pod adresem: 39-450 Baranów Sandomierski, Ślęzaki 6, tel. 15 811 87 09 zwany dalej                              </w:t>
      </w:r>
      <w:r w:rsidR="006D485A">
        <w:rPr>
          <w:rFonts w:ascii="Times New Roman" w:hAnsi="Times New Roman" w:hint="eastAsia"/>
          <w:color w:val="000000"/>
        </w:rPr>
        <w:t>„</w:t>
      </w:r>
      <w:r w:rsidR="006D485A">
        <w:rPr>
          <w:rFonts w:ascii="Times New Roman" w:hAnsi="Times New Roman"/>
          <w:color w:val="000000"/>
        </w:rPr>
        <w:t>Administratorem”.</w:t>
      </w:r>
    </w:p>
    <w:p w14:paraId="5DB3A35E" w14:textId="19B9E892" w:rsidR="00162305" w:rsidRPr="00162305" w:rsidRDefault="00162305" w:rsidP="00162305">
      <w:pPr>
        <w:jc w:val="both"/>
        <w:rPr>
          <w:rFonts w:ascii="Times New Roman" w:hAnsi="Times New Roman"/>
          <w:color w:val="000000"/>
        </w:rPr>
      </w:pPr>
      <w:r w:rsidRPr="00162305">
        <w:rPr>
          <w:rFonts w:ascii="Times New Roman" w:hAnsi="Times New Roman"/>
          <w:color w:val="000000"/>
        </w:rPr>
        <w:t>2. Administrator wyznaczył inspektora ochrony danych, z którym można skontaktować się pod adresem e-mail:</w:t>
      </w:r>
      <w:r w:rsidR="005B0499">
        <w:rPr>
          <w:rFonts w:ascii="Times New Roman" w:hAnsi="Times New Roman"/>
          <w:color w:val="000000"/>
        </w:rPr>
        <w:t xml:space="preserve"> </w:t>
      </w:r>
      <w:hyperlink r:id="rId4" w:history="1">
        <w:r w:rsidR="005B0499" w:rsidRPr="006D5DE0">
          <w:rPr>
            <w:rStyle w:val="Hipercze"/>
            <w:rFonts w:ascii="Times New Roman" w:hAnsi="Times New Roman"/>
          </w:rPr>
          <w:t>inspektor@cbi24.pl</w:t>
        </w:r>
      </w:hyperlink>
      <w:r w:rsidR="005B0499">
        <w:rPr>
          <w:rFonts w:ascii="Times New Roman" w:hAnsi="Times New Roman"/>
          <w:color w:val="000000"/>
        </w:rPr>
        <w:t xml:space="preserve"> .</w:t>
      </w:r>
    </w:p>
    <w:p w14:paraId="4F8F440F" w14:textId="77777777" w:rsidR="00162305" w:rsidRPr="00162305" w:rsidRDefault="00162305" w:rsidP="00162305">
      <w:pPr>
        <w:jc w:val="both"/>
        <w:rPr>
          <w:rFonts w:ascii="Times New Roman" w:hAnsi="Times New Roman"/>
          <w:color w:val="000000"/>
        </w:rPr>
      </w:pPr>
      <w:r w:rsidRPr="00162305">
        <w:rPr>
          <w:rFonts w:ascii="Times New Roman" w:hAnsi="Times New Roman"/>
          <w:color w:val="000000"/>
        </w:rPr>
        <w:t>3. Celem przetwarzania danych osobowych jest kontrolowanie spełniania obowiązku rocznego przygotowania przedszkolnego.</w:t>
      </w:r>
    </w:p>
    <w:p w14:paraId="4632D767" w14:textId="77777777" w:rsidR="00162305" w:rsidRPr="00162305" w:rsidRDefault="00162305" w:rsidP="00162305">
      <w:pPr>
        <w:jc w:val="both"/>
        <w:rPr>
          <w:rFonts w:ascii="Times New Roman" w:hAnsi="Times New Roman"/>
          <w:color w:val="000000"/>
        </w:rPr>
      </w:pPr>
      <w:r w:rsidRPr="00162305">
        <w:rPr>
          <w:rFonts w:ascii="Times New Roman" w:hAnsi="Times New Roman"/>
          <w:color w:val="000000"/>
        </w:rPr>
        <w:t>4. Podstawą prawną przetwarzania danych jest art. 6 ust. 1 lit. c) RODO. Podanie danych jest wymogiem ustawowym. Osoba, której dane dotyczą jest zobowiązana do ich podania. Niepodanie danych skutkować będzie niemożnością realizacji celu przetwarzania. Przepisy szczególne zostały zawarte w ustawie z dnia 14 grudnia 2016 r. Prawo oświatowe. W przypadku wszczęcia postępowania egzekucyjnego, dane osobowe będą przetwarzane również na podstawie ustawy z dnia 17 czerwca 1966 r. o postępowaniu egzekucyjnym w administracji.</w:t>
      </w:r>
    </w:p>
    <w:p w14:paraId="277E7019" w14:textId="06A13414" w:rsidR="00162305" w:rsidRPr="00162305" w:rsidRDefault="00162305" w:rsidP="00162305">
      <w:pPr>
        <w:jc w:val="both"/>
        <w:rPr>
          <w:rFonts w:hint="eastAsia"/>
        </w:rPr>
      </w:pPr>
      <w:r w:rsidRPr="00162305">
        <w:rPr>
          <w:rFonts w:ascii="Times New Roman" w:hAnsi="Times New Roman"/>
          <w:color w:val="000000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</w:t>
      </w:r>
      <w:r w:rsidR="005B0499">
        <w:rPr>
          <w:rFonts w:ascii="Times New Roman" w:hAnsi="Times New Roman"/>
          <w:color w:val="000000"/>
        </w:rPr>
        <w:t xml:space="preserve">podstawie umów powierzenia danych. </w:t>
      </w:r>
      <w:r w:rsidR="005B0499" w:rsidRPr="00162305">
        <w:rPr>
          <w:rFonts w:hint="eastAsia"/>
        </w:rPr>
        <w:t xml:space="preserve"> </w:t>
      </w:r>
    </w:p>
    <w:p w14:paraId="4EC9596B" w14:textId="77777777" w:rsidR="00162305" w:rsidRPr="00162305" w:rsidRDefault="00162305" w:rsidP="00162305">
      <w:pPr>
        <w:jc w:val="both"/>
        <w:rPr>
          <w:rFonts w:ascii="Times New Roman" w:hAnsi="Times New Roman"/>
          <w:color w:val="000000"/>
        </w:rPr>
      </w:pPr>
      <w:r w:rsidRPr="00162305">
        <w:rPr>
          <w:rFonts w:ascii="Times New Roman" w:hAnsi="Times New Roman"/>
          <w:color w:val="000000"/>
        </w:rPr>
        <w:t>6. Dane osobowe będą przetwarzane przez okres niezbędny do realizacji celu przetwarzania tj. przez okres niezbędny do spełnienia obowiązku rocznego przygotowania przedszkolnego. W przypadku wszczęcia postępowania egzekucyjnego dane osobowe będą przetwarzane również do czasu zakończenia postępowania w sprawie. Po osiągnięciu celu przetwarzania danych osobowych, administrator będzie przetwarzać dane osobowe w celach archiwalnych.</w:t>
      </w:r>
    </w:p>
    <w:p w14:paraId="1D7840EE" w14:textId="77777777" w:rsidR="00162305" w:rsidRPr="00162305" w:rsidRDefault="00162305" w:rsidP="00162305">
      <w:pPr>
        <w:jc w:val="both"/>
        <w:rPr>
          <w:rFonts w:ascii="Times New Roman" w:hAnsi="Times New Roman"/>
          <w:color w:val="000000"/>
        </w:rPr>
      </w:pPr>
      <w:r w:rsidRPr="00162305">
        <w:rPr>
          <w:rFonts w:ascii="Times New Roman" w:hAnsi="Times New Roman"/>
          <w:color w:val="000000"/>
        </w:rPr>
        <w:t>7. Ma Pan/Pani prawo:</w:t>
      </w:r>
    </w:p>
    <w:p w14:paraId="295FA2E2" w14:textId="77777777" w:rsidR="00162305" w:rsidRPr="00162305" w:rsidRDefault="00162305" w:rsidP="00162305">
      <w:pPr>
        <w:jc w:val="both"/>
        <w:rPr>
          <w:rFonts w:ascii="Times New Roman" w:hAnsi="Times New Roman"/>
          <w:color w:val="000000"/>
        </w:rPr>
      </w:pPr>
      <w:r w:rsidRPr="00162305">
        <w:rPr>
          <w:rFonts w:ascii="Times New Roman" w:hAnsi="Times New Roman"/>
          <w:color w:val="000000"/>
        </w:rPr>
        <w:t>- dostępu do swoich danych osobowych;</w:t>
      </w:r>
    </w:p>
    <w:p w14:paraId="54F88953" w14:textId="77777777" w:rsidR="00162305" w:rsidRPr="00162305" w:rsidRDefault="00162305" w:rsidP="00162305">
      <w:pPr>
        <w:jc w:val="both"/>
        <w:rPr>
          <w:rFonts w:ascii="Times New Roman" w:hAnsi="Times New Roman"/>
          <w:color w:val="000000"/>
        </w:rPr>
      </w:pPr>
      <w:r w:rsidRPr="00162305">
        <w:rPr>
          <w:rFonts w:ascii="Times New Roman" w:hAnsi="Times New Roman"/>
          <w:color w:val="000000"/>
        </w:rPr>
        <w:t>- sprostowania nieprawidłowych danych;</w:t>
      </w:r>
    </w:p>
    <w:p w14:paraId="5DB90B18" w14:textId="77777777" w:rsidR="00162305" w:rsidRPr="00162305" w:rsidRDefault="00162305" w:rsidP="00162305">
      <w:pPr>
        <w:jc w:val="both"/>
        <w:rPr>
          <w:rFonts w:ascii="Times New Roman" w:hAnsi="Times New Roman"/>
          <w:color w:val="000000"/>
        </w:rPr>
      </w:pPr>
      <w:r w:rsidRPr="00162305">
        <w:rPr>
          <w:rFonts w:ascii="Times New Roman" w:hAnsi="Times New Roman"/>
          <w:color w:val="000000"/>
        </w:rPr>
        <w:t>- żądania usunięcia danych, o ile znajdzie zastosowanie jedna z przesłanek z art. 17 ust. 1 RODO;</w:t>
      </w:r>
    </w:p>
    <w:p w14:paraId="1EEB7EAC" w14:textId="77777777" w:rsidR="00162305" w:rsidRPr="00162305" w:rsidRDefault="00162305" w:rsidP="00162305">
      <w:pPr>
        <w:jc w:val="both"/>
        <w:rPr>
          <w:rFonts w:ascii="Times New Roman" w:hAnsi="Times New Roman"/>
          <w:color w:val="000000"/>
        </w:rPr>
      </w:pPr>
      <w:r w:rsidRPr="00162305">
        <w:rPr>
          <w:rFonts w:ascii="Times New Roman" w:hAnsi="Times New Roman"/>
          <w:color w:val="000000"/>
        </w:rPr>
        <w:t>- żądania ograniczenia przetwarzania danych.</w:t>
      </w:r>
    </w:p>
    <w:p w14:paraId="4B6755FD" w14:textId="0BCB38E5" w:rsidR="00162305" w:rsidRDefault="00162305" w:rsidP="00162305">
      <w:pPr>
        <w:jc w:val="both"/>
        <w:rPr>
          <w:rFonts w:ascii="Times New Roman" w:hAnsi="Times New Roman"/>
          <w:color w:val="000000"/>
        </w:rPr>
      </w:pPr>
      <w:r w:rsidRPr="00162305">
        <w:rPr>
          <w:rFonts w:ascii="Times New Roman" w:hAnsi="Times New Roman"/>
          <w:color w:val="000000"/>
        </w:rPr>
        <w:t>8. Ma Pan/Pani prawo złożenia skargi na niezgodne z prawem przetwarzanie danych osobowych do Prezesa Urzędu Ochrony Danych Osobowych, ul. Stawki 2, 00 – 193 Warszawa.</w:t>
      </w:r>
    </w:p>
    <w:p w14:paraId="0E525182" w14:textId="070D9C91" w:rsidR="00162305" w:rsidRDefault="00162305" w:rsidP="00162305">
      <w:pPr>
        <w:jc w:val="both"/>
        <w:rPr>
          <w:rFonts w:ascii="Times New Roman" w:hAnsi="Times New Roman"/>
          <w:color w:val="000000"/>
        </w:rPr>
      </w:pPr>
    </w:p>
    <w:p w14:paraId="303C2894" w14:textId="0EED72F3" w:rsidR="00162305" w:rsidRDefault="00162305" w:rsidP="00162305">
      <w:pPr>
        <w:jc w:val="both"/>
        <w:rPr>
          <w:rFonts w:ascii="Times New Roman" w:hAnsi="Times New Roman"/>
          <w:color w:val="000000"/>
        </w:rPr>
      </w:pPr>
    </w:p>
    <w:p w14:paraId="465F8073" w14:textId="58CF8565" w:rsidR="00162305" w:rsidRDefault="00162305" w:rsidP="00162305">
      <w:pPr>
        <w:jc w:val="both"/>
        <w:rPr>
          <w:rFonts w:ascii="Times New Roman" w:hAnsi="Times New Roman"/>
          <w:color w:val="000000"/>
        </w:rPr>
      </w:pPr>
    </w:p>
    <w:p w14:paraId="2C3D4C1C" w14:textId="469D8E89" w:rsidR="00162305" w:rsidRDefault="00162305" w:rsidP="00162305">
      <w:pPr>
        <w:jc w:val="both"/>
        <w:rPr>
          <w:rFonts w:ascii="Times New Roman" w:hAnsi="Times New Roman"/>
          <w:color w:val="000000"/>
        </w:rPr>
      </w:pPr>
    </w:p>
    <w:p w14:paraId="741AD505" w14:textId="446B0D9D" w:rsidR="005B0499" w:rsidRDefault="005B0499" w:rsidP="00162305">
      <w:pPr>
        <w:jc w:val="both"/>
        <w:rPr>
          <w:rFonts w:ascii="Times New Roman" w:hAnsi="Times New Roman"/>
          <w:color w:val="000000"/>
        </w:rPr>
      </w:pPr>
    </w:p>
    <w:p w14:paraId="59F60FFB" w14:textId="4FD0091E" w:rsidR="005B0499" w:rsidRDefault="005B0499" w:rsidP="00162305">
      <w:pPr>
        <w:jc w:val="both"/>
        <w:rPr>
          <w:rFonts w:ascii="Times New Roman" w:hAnsi="Times New Roman"/>
          <w:color w:val="000000"/>
        </w:rPr>
      </w:pPr>
    </w:p>
    <w:p w14:paraId="7AFAA42E" w14:textId="77777777" w:rsidR="005B0499" w:rsidRDefault="005B0499" w:rsidP="00162305">
      <w:pPr>
        <w:jc w:val="both"/>
        <w:rPr>
          <w:rFonts w:ascii="Times New Roman" w:hAnsi="Times New Roman"/>
          <w:color w:val="000000"/>
        </w:rPr>
      </w:pPr>
    </w:p>
    <w:p w14:paraId="1FA256B8" w14:textId="77777777" w:rsidR="00162305" w:rsidRPr="00162305" w:rsidRDefault="00162305" w:rsidP="00162305">
      <w:pPr>
        <w:jc w:val="both"/>
        <w:rPr>
          <w:rFonts w:ascii="Times New Roman" w:hAnsi="Times New Roman"/>
          <w:color w:val="000000"/>
        </w:rPr>
      </w:pPr>
    </w:p>
    <w:p w14:paraId="565AAC04" w14:textId="77777777" w:rsidR="00162305" w:rsidRPr="00162305" w:rsidRDefault="00162305" w:rsidP="00162305">
      <w:pPr>
        <w:jc w:val="both"/>
        <w:rPr>
          <w:rFonts w:hint="eastAsia"/>
        </w:rPr>
      </w:pPr>
      <w:r w:rsidRPr="00162305">
        <w:rPr>
          <w:rFonts w:ascii="Times New Roman" w:hAnsi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8B0D59B" w14:textId="77777777" w:rsidR="005D1C4D" w:rsidRDefault="005D1C4D">
      <w:pPr>
        <w:rPr>
          <w:rFonts w:hint="eastAsia"/>
        </w:rPr>
      </w:pPr>
    </w:p>
    <w:sectPr w:rsidR="005D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22"/>
    <w:rsid w:val="00162305"/>
    <w:rsid w:val="00530434"/>
    <w:rsid w:val="005B0499"/>
    <w:rsid w:val="005D1C4D"/>
    <w:rsid w:val="006D485A"/>
    <w:rsid w:val="00A50282"/>
    <w:rsid w:val="00B02E59"/>
    <w:rsid w:val="00BA7627"/>
    <w:rsid w:val="00E85427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23BA"/>
  <w15:chartTrackingRefBased/>
  <w15:docId w15:val="{F4C17596-78D3-4B64-8E77-BF14C2F0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2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02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rsid w:val="00A50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B04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Mujras</dc:creator>
  <cp:keywords/>
  <dc:description/>
  <cp:lastModifiedBy>Zbigniew Mujras</cp:lastModifiedBy>
  <cp:revision>13</cp:revision>
  <dcterms:created xsi:type="dcterms:W3CDTF">2021-09-06T06:46:00Z</dcterms:created>
  <dcterms:modified xsi:type="dcterms:W3CDTF">2021-09-06T11:07:00Z</dcterms:modified>
</cp:coreProperties>
</file>